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z Transition Technologies będą świadczyć usługi outsourcingu IT dla Centralnego Ośrodka Informatyki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Technologies, polska firma informatyczna, w wyniku wygranego przetargu, znalazła się w ścisłym gronie pięciu firm, z którymi Centralny Ośrodek Informatyki (COI) podpisał umowy ramowe. Będą one dotyczyć świadczenia kompleksowych usług z zakresu outsourcingu IT. Porozumienia zostały zawarte na okres trzech lat, a ich wartość to ponad 116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Podpisane umowy uruchamiają proces, w którym na przestrzeni trzech najbliższych lat COI może zatrudnić aż 500 specjalistów IT w 23 dziedzinach, na takich stanowiskach jak: programista Java, tester oprogramowania, Scrum Master, architekt IT, analityk biznesowy, specjalista ds. bezpieczeństwa i baz danych. Ze względu na niebagatelną kwotę (116 mln złotych), a także zakres jest to jeden z największych rozpisanych przetargów w ostatnim czasie, co dodatkowo podkreśla jego znaczenie. Co więcej od teraz to rządowy ośrodek, przy wsparciu wyłonionych firm, będzie odpowiedzialny za realizację największych projektów mających na celu informatyzację administracji, a odpowiedzialność za czynności projektowe będzie opierać się na zasadach współpracy pomiędzy wyłonionymi firmami a COI. Jedną z większych firm, która dołączyła do grona tych podmiotów jest Transition Technologies, obsługująca największe, światowe korporacje oraz prowadząca centra inżynierskie i programistyczne.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26 lat świadczymy usługi outsourcingu IT nie tylko w zakresie wynajęcia pracowników (w modelu body-leasing), ale także w dostarczaniu całych zespołów kompetencyjnych, które odpowiadają za ciągłość projektu od fazy początkowej aż po okres gwarancyjny i późniejsze utrzymanie (model managed services). Prowadzimy liczne centra outsourcingowe nie tylko w Polsce, ale także zagranicą. Niedawno otworzyliśmy biuro w Malezji (Kuala Lumpur), a od ponad 10 lat nasza spółka- córka działa także w Stanach Zjednoczonych. Cieszymy się, że doświadczenie i kompetencje pracowników TT będą wykorzystane podczas realizacji największych projektów dotyczących cyfryzacji administracji</w:t>
      </w:r>
      <w:r>
        <w:rPr>
          <w:rFonts w:ascii="calibri" w:hAnsi="calibri" w:eastAsia="calibri" w:cs="calibri"/>
          <w:sz w:val="24"/>
          <w:szCs w:val="24"/>
        </w:rPr>
        <w:t xml:space="preserve"> – mówi prof. Konrad Świrski, Prezes Zarządu Transition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projektów, oszczędności oraz elastyczność w zakresie reagowania na zapotrzebowanie pracowników – to tylko niektóre z zalet outsourcingu usług IT w formule body-leasing, które przyświecały władzom COI. Po podpisaniu umów ośrodek zwróci się do wybranych w ramach przetargu firm z zapotrzebowaniem na konkretnych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Kapitałowej Transition Technologies: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Transition Technologies SA - polska grupa kapitałowa skupiająca firmy IT, dostarczająca zaawansowane i nowoczesne rozwiązania dla rynku energii, gazu, przemysłu oraz bioinformatyki. Grupa zapewnia kompleksowy outsourcing usług IT i produkcji oprogramowania dla wielu światowych korporacji. Transition Technologies to lider w zakresie tworzenia i wykorzystania nowoczesnych technologii i rozwiązań IT dla przemysłu oraz serwisu maszyn, zgodnie z koncepcją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firmy tworzą najlepsi eksperci i specjaliści, którzy każdego dnia pracują nad innowacyjnym wykorzystaniem nowoczesnych rozwiązań z pogranicza Internetu Rzeczy, Wirtualnej i Rozszerzonej Rzeczywistości oraz cyberbezpieczństwa. Grupa większość swoich usług świadczy w oparciu o model chmury obliczeniowej.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Transition Technologies dynamicznie się rozwija, od lat odnotowuje stały wzrost przychodów. Firma posiada w Polsce 10 oddziałów regionalnych, a także ma swoje przedstawicielstwa w Stanach Zjednoczonych, Niemczech, Wielkiej Brytanii oraz Szwecji. Aktualnie Grupa zatrudnia ponad 1100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Rasińska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PR || Biuro prasowe Transition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anna.rasinska@mondaypr.pl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+ 48 728 547 921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2026-03-23T05:10:55+01:00</dcterms:created>
  <dcterms:modified xsi:type="dcterms:W3CDTF">2026-03-23T05:10:55+01:00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